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28" w:rsidRPr="00A446A5" w:rsidRDefault="00001428" w:rsidP="00C473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Приложение 1</w:t>
      </w:r>
    </w:p>
    <w:p w:rsidR="00001428" w:rsidRPr="00A446A5" w:rsidRDefault="00001428" w:rsidP="00C473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к постановлению  администрации города Твери</w:t>
      </w:r>
    </w:p>
    <w:p w:rsidR="00001428" w:rsidRPr="00A446A5" w:rsidRDefault="00001428" w:rsidP="00C473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от « </w:t>
      </w:r>
      <w:r w:rsidR="00142930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06» июня </w:t>
      </w: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2018   № </w:t>
      </w:r>
      <w:r w:rsidR="00142930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698</w:t>
      </w:r>
      <w:bookmarkStart w:id="0" w:name="_GoBack"/>
      <w:bookmarkEnd w:id="0"/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001428" w:rsidRPr="00A446A5" w:rsidRDefault="00561924" w:rsidP="00C473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  <w:t>«</w:t>
      </w:r>
      <w:r w:rsidR="00001428" w:rsidRPr="00A446A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  <w:t xml:space="preserve">Раздел 4. </w:t>
      </w:r>
      <w:r w:rsidR="00001428" w:rsidRPr="00A446A5">
        <w:rPr>
          <w:rFonts w:ascii="Times New Roman" w:eastAsiaTheme="minorEastAsia" w:hAnsi="Times New Roman" w:cs="Times New Roman"/>
          <w:b/>
          <w:bCs/>
          <w:color w:val="0D0D0D"/>
          <w:sz w:val="28"/>
          <w:szCs w:val="28"/>
          <w:lang w:eastAsia="ru-RU"/>
        </w:rPr>
        <w:br/>
        <w:t>Мероприятия муниципальной программы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bookmarkStart w:id="1" w:name="sub_401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1. Решение задачи 1 осуществляется за счет выполнения мероприятий:</w:t>
      </w:r>
    </w:p>
    <w:bookmarkEnd w:id="1"/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а) административное мероприятие 1.01 «Подготовка и утверждение 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дизайн-проектов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благоустройства наиболее посещаемых муниципальных территорий общего пользования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«Количество 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разработанных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дизайн-проектов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б) мероприятие 1.02 «Благоустройство территорий общего пользования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благоустроенных общественных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«Площадь благоустроенных общественных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в) административное мероприятие 1.03 «Организация отбора благоустроенных территорий для участия в областном конкурсе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заявок, поданных на конкурс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г) мероприятие 1.04 «Содержание фонтанов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обслуживаемых фонтанов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обслуживаемых фонтанов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обслуживаемых фонтанов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обслуживаемых фонтанов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обслуживаемых фонтанов на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д) мероприятие 1.05 «Содержание воинских и братских захоронений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обслуживаемых воинских и братских захоронений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обслуживаемых воинских и братских захоронений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обслуживаемых воинских и братских захоронений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Показатель 4 «Количество обслуживаемых воинских и братских захоронений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е) мероприятие 1.06 «Наружное оформление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«Общее количество устроенной праздничной светотехнической иллюминации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«Общее количество установленных елей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демонтированных нестационарных торговых объектов и рекламных конструкций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устроенной праздничной светотехнической иллюминации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установленных елей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«Количество устроенной праздничной светотехнической иллюминации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«Количество установленных елей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8 «Количество устроенной праздничной светотехнической иллюминации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9 «Количество установленных елей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10 «Количество устроенной праздничной светотехнической иллюминации на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11 «Количество установленных елей на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12 «Количество демонтированных нестационарных торговых объектов и рекламных конструкций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экономического развития администрации города Твери,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ж) мероприятие 1.07 «Обеспечение уличного освещения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«Количество 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обслуживаемых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светоточек</w:t>
      </w:r>
      <w:proofErr w:type="spell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«Доля действующих светильников, работающих в вечернем и ночном режимах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з) мероприятие 1.08 «Содержание и ремонт детских и спортивных площадок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«Общее количество обслуживаемых детских и спортивных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площадок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обслуживаемых детских и спортивных площадок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обслуживаемых детских и спортивных площадок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обслуживаемых детских и спортивных площадок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обслуживаемых детских и спортивных площадок на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и) мероприятие 1.09 «Организация парковочного пространства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обслуживаемых программно-аппаратных комплексов платного парковочного пространства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организованных парковочных мест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bookmarkStart w:id="2" w:name="sub_5201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к) мероприятие 1.10 «Организация благоустройства и озеленения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«Площадь цветников, подлежащих содержанию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установленных конструкций вертикального озеленения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деревьев, охваченных работами по омолаживающей обрезке и валке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«Объемы вывезенных порубочных остатков после обрезки и валки деревьев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«Площадь ремонта объектов благоустройства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«Площадь содержания парков и скверов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«Количество рабочих смен по использованию, содержанию, техническому оснащению парковок (парковочных мест) на платной основе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л)</w:t>
      </w:r>
      <w:bookmarkEnd w:id="2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мероприятие 1.11 «Организация ярмарок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благоустроенных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6B6605" w:rsidRPr="00A446A5" w:rsidRDefault="006B6605" w:rsidP="006B66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2 </w:t>
      </w:r>
      <w:r w:rsidRPr="006B660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«Содержание ярмарочных территорий»</w:t>
      </w: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.</w:t>
      </w:r>
    </w:p>
    <w:p w:rsidR="00001428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экономического развития администрации города Твери;</w:t>
      </w:r>
    </w:p>
    <w:p w:rsidR="006B6605" w:rsidRPr="006B6605" w:rsidRDefault="006B6605" w:rsidP="006B660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м) мероприятие 1.12 «Приобретение техники для нужд </w:t>
      </w:r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муниципального бюджетного учреждения города Твери </w:t>
      </w:r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«</w:t>
      </w:r>
      <w:proofErr w:type="spellStart"/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Зеленстрой</w:t>
      </w:r>
      <w:proofErr w:type="spellEnd"/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»».</w:t>
      </w:r>
    </w:p>
    <w:p w:rsidR="006B6605" w:rsidRPr="006B6605" w:rsidRDefault="006B6605" w:rsidP="006B66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 «Количество приобретенной техники».</w:t>
      </w:r>
    </w:p>
    <w:p w:rsidR="006B6605" w:rsidRPr="00A446A5" w:rsidRDefault="006B6605" w:rsidP="006B66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6B660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bookmarkStart w:id="3" w:name="sub_402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2. Решение задачи 2 осуществляется за счет выполнения мероприятий:</w:t>
      </w:r>
    </w:p>
    <w:bookmarkEnd w:id="3"/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 xml:space="preserve">а) административное мероприятие 2.01 «Подготовка и утверждение 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дизайн-проектов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благоустройства дворовых территорий, включенных в муниципальную программу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«Количество 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разработанных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дизайн-проектов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б) мероприятие 2.02 «Комплексное благоустройство дворовых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</w:t>
      </w:r>
      <w:proofErr w:type="gramStart"/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.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(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 рамках приоритетного проекта «Формирование комфортной городской среды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).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</w:t>
      </w:r>
      <w:r w:rsidR="00B83550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Общее к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оличество благоустроенных дворовых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</w:t>
      </w:r>
      <w:r w:rsidR="00B83550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Общая п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лощадь благоустроенных дворовых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благоустроенных дворовых территорий в Заволжском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«Площадь благоустроенных дворовых территорий в Заволжском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благоустроенных дворовых территорий в Пролетарском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«Площадь благоустроенных дворовых территорий в Пролетарском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«Количество благоустроенных дворовых территорий в Московском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8 «Площадь благоустроенных дворовых территорий в Московском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9 «Количество благоустроенных дворовых территорий в Центральном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10 «Площадь благоустроенных дворовых территорий в Центральном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в) административное мероприятие 2.03 «Организация отбора благоустроенных дворовых территорий для участия в областном конкурсе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заявок, поданных на конкурс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г) административное мероприятие 2.04 «Формирование паспортов благоустройства дворовых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оформленных паспортов благоустройства дворовых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д) мероприятие 2.05 «Ремонт асфальтобетонного покрытия дворовых территорий многоквартирных домов, проездов к дворовым территориям многоквартирных домов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00350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1 «</w:t>
      </w:r>
      <w:r w:rsidR="00BC055A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п</w:t>
      </w: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лощадь отремонтированных дворовых территорий многоквартирных домов, проездов к дворовым территориям многоквартирных домов на территории города</w:t>
      </w:r>
      <w:r w:rsidR="00B44381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001428" w:rsidRPr="0000350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2 «</w:t>
      </w:r>
      <w:r w:rsidR="00BC055A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к</w:t>
      </w: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оличество благоустроенных дворовых территорий</w:t>
      </w:r>
      <w:r w:rsidR="00B44381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«Площадь отремонтированных дворовых территорий многоквартирных домов, проездов к дворовым территориям многоквартирных домов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благоустроенных дворовых территорий на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«Площадь отремонтированных дворовых территорий многоквартирных домов, проездов к дворовым территориям многоквартирных домов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6 «Количество благоустроенных дворовых территорий на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7 «Площадь отремонтированных дворовых территорий многоквартирных домов, проездов к дворовым территориям многоквартирных домов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8 «Количество благоустроенных дворовых территорий на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9 «Площадь отремонтированных дворовых территорий многоквартирных домов, проездов к дворовым территориям многоквартирных домов на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10 «Количество благоустроенных дворовых территорий на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BC055A" w:rsidRPr="00003505" w:rsidRDefault="00BC055A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11 «Площадь отремонтированных дворовых территорий многоквартирных домов, проездов к дворовым территориям многоквартирных домов на территории города Твери</w:t>
      </w:r>
      <w:r w:rsidR="00B44381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BC055A" w:rsidRPr="00003505" w:rsidRDefault="00BC055A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12 «Количество благоустроенных дворовых территорий на территории города Твери</w:t>
      </w:r>
      <w:r w:rsidR="00B44381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Мероприятие выполняется </w:t>
      </w:r>
      <w:r w:rsidR="00BC055A"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департаментом дорожного хозяйства, благоустройства и транспорта администрации города Твери, </w:t>
      </w:r>
      <w:r w:rsidRPr="00003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е) административное мероприятие 2.06 «Организация и сбор заявок на ремонт дворовых территорий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принятых заявок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161C26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161C26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ж) мероприятие 2.07 «Реализация программы по поддержке местных инициатив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6BDA">
        <w:rPr>
          <w:rFonts w:ascii="Times New Roman" w:hAnsi="Times New Roman" w:cs="Times New Roman"/>
          <w:sz w:val="28"/>
        </w:rPr>
        <w:t>Показатель 1 «Общая площадь благоустроенных дворовых территорий»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2 </w:t>
      </w:r>
      <w:r w:rsidRPr="009E6BDA">
        <w:rPr>
          <w:rFonts w:ascii="Times New Roman" w:hAnsi="Times New Roman" w:cs="Times New Roman"/>
          <w:sz w:val="28"/>
        </w:rPr>
        <w:t>«Общее количество благоустроенных дворовых территорий»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3 </w:t>
      </w:r>
      <w:r w:rsidRPr="009E6BDA">
        <w:rPr>
          <w:rFonts w:ascii="Times New Roman" w:hAnsi="Times New Roman" w:cs="Times New Roman"/>
          <w:sz w:val="28"/>
        </w:rPr>
        <w:t>«Площадь благоустроенных дворовых территорий в Заволжском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4 </w:t>
      </w:r>
      <w:r w:rsidRPr="009E6BDA">
        <w:rPr>
          <w:rFonts w:ascii="Times New Roman" w:hAnsi="Times New Roman" w:cs="Times New Roman"/>
          <w:sz w:val="28"/>
        </w:rPr>
        <w:t>«Количество благоустроенных дворовых территорий в Заволжском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5 </w:t>
      </w:r>
      <w:r w:rsidRPr="009E6BDA">
        <w:rPr>
          <w:rFonts w:ascii="Times New Roman" w:hAnsi="Times New Roman" w:cs="Times New Roman"/>
          <w:sz w:val="28"/>
        </w:rPr>
        <w:t>«Площадь благоустроенных дворовых территорий в Пролетарском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6 </w:t>
      </w:r>
      <w:r w:rsidRPr="009E6BDA">
        <w:rPr>
          <w:rFonts w:ascii="Times New Roman" w:hAnsi="Times New Roman" w:cs="Times New Roman"/>
          <w:sz w:val="28"/>
        </w:rPr>
        <w:t>«Количество благоустроенных дворовых территорий в Пролетарском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7 </w:t>
      </w:r>
      <w:r w:rsidRPr="009E6BDA">
        <w:rPr>
          <w:rFonts w:ascii="Times New Roman" w:hAnsi="Times New Roman" w:cs="Times New Roman"/>
          <w:sz w:val="28"/>
        </w:rPr>
        <w:t>«Площадь благоустроенных дворовых территорий в Московском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8 </w:t>
      </w:r>
      <w:r w:rsidRPr="009E6BDA">
        <w:rPr>
          <w:rFonts w:ascii="Times New Roman" w:hAnsi="Times New Roman" w:cs="Times New Roman"/>
          <w:sz w:val="28"/>
        </w:rPr>
        <w:t>«Количество благоустроенных дворовых территорий в Московском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9 </w:t>
      </w:r>
      <w:r w:rsidRPr="009E6BDA">
        <w:rPr>
          <w:rFonts w:ascii="Times New Roman" w:hAnsi="Times New Roman" w:cs="Times New Roman"/>
          <w:sz w:val="28"/>
        </w:rPr>
        <w:t xml:space="preserve">«Площадь благоустроенных дворовых территорий в </w:t>
      </w:r>
      <w:r w:rsidR="00263061">
        <w:rPr>
          <w:rFonts w:ascii="Times New Roman" w:hAnsi="Times New Roman" w:cs="Times New Roman"/>
          <w:sz w:val="28"/>
        </w:rPr>
        <w:t>Центральном</w:t>
      </w:r>
      <w:r w:rsidRPr="009E6BDA">
        <w:rPr>
          <w:rFonts w:ascii="Times New Roman" w:hAnsi="Times New Roman" w:cs="Times New Roman"/>
          <w:sz w:val="28"/>
        </w:rPr>
        <w:t xml:space="preserve">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9E6BDA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10 </w:t>
      </w:r>
      <w:r w:rsidRPr="009E6BDA">
        <w:rPr>
          <w:rFonts w:ascii="Times New Roman" w:hAnsi="Times New Roman" w:cs="Times New Roman"/>
          <w:sz w:val="28"/>
        </w:rPr>
        <w:t xml:space="preserve">«Количество благоустроенных дворовых территорий в </w:t>
      </w:r>
      <w:r w:rsidR="00263061">
        <w:rPr>
          <w:rFonts w:ascii="Times New Roman" w:hAnsi="Times New Roman" w:cs="Times New Roman"/>
          <w:sz w:val="28"/>
        </w:rPr>
        <w:t>Центральном</w:t>
      </w:r>
      <w:r w:rsidRPr="009E6BDA">
        <w:rPr>
          <w:rFonts w:ascii="Times New Roman" w:hAnsi="Times New Roman" w:cs="Times New Roman"/>
          <w:sz w:val="28"/>
        </w:rPr>
        <w:t xml:space="preserve"> районе»</w:t>
      </w:r>
      <w:r>
        <w:rPr>
          <w:rFonts w:ascii="Times New Roman" w:hAnsi="Times New Roman" w:cs="Times New Roman"/>
          <w:sz w:val="28"/>
        </w:rPr>
        <w:t>.</w:t>
      </w:r>
    </w:p>
    <w:p w:rsidR="009E6BDA" w:rsidRPr="00B83550" w:rsidRDefault="009E6BDA" w:rsidP="009E6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11 </w:t>
      </w:r>
      <w:r w:rsidRPr="009E6BDA">
        <w:rPr>
          <w:rFonts w:ascii="Times New Roman" w:hAnsi="Times New Roman" w:cs="Times New Roman"/>
          <w:sz w:val="28"/>
        </w:rPr>
        <w:t xml:space="preserve">«Площадь </w:t>
      </w:r>
      <w:r w:rsidR="00B83550">
        <w:rPr>
          <w:rFonts w:ascii="Times New Roman" w:hAnsi="Times New Roman" w:cs="Times New Roman"/>
          <w:sz w:val="28"/>
        </w:rPr>
        <w:t>благоустроенных</w:t>
      </w:r>
      <w:r w:rsidRPr="009E6BDA">
        <w:rPr>
          <w:rFonts w:ascii="Times New Roman" w:hAnsi="Times New Roman" w:cs="Times New Roman"/>
          <w:sz w:val="28"/>
        </w:rPr>
        <w:t xml:space="preserve"> дворовых территорий </w:t>
      </w:r>
      <w:r w:rsidR="00A32AC7" w:rsidRPr="00B83550">
        <w:rPr>
          <w:rFonts w:ascii="Times New Roman" w:hAnsi="Times New Roman" w:cs="Times New Roman"/>
          <w:sz w:val="28"/>
        </w:rPr>
        <w:t>(департамент дорожного хозяйства, благоустройства и транспорта)</w:t>
      </w:r>
      <w:r w:rsidRPr="00B83550">
        <w:rPr>
          <w:rFonts w:ascii="Times New Roman" w:hAnsi="Times New Roman" w:cs="Times New Roman"/>
          <w:sz w:val="28"/>
        </w:rPr>
        <w:t>».</w:t>
      </w:r>
    </w:p>
    <w:p w:rsidR="00A32AC7" w:rsidRPr="00B83550" w:rsidRDefault="009E6BDA" w:rsidP="00A32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3550">
        <w:rPr>
          <w:rFonts w:ascii="Times New Roman" w:hAnsi="Times New Roman" w:cs="Times New Roman"/>
          <w:sz w:val="28"/>
        </w:rPr>
        <w:t>Показатель 12 «Количество благоустроенных дворовых территорий</w:t>
      </w:r>
      <w:r w:rsidR="00A32AC7" w:rsidRPr="00B83550">
        <w:rPr>
          <w:rFonts w:ascii="Times New Roman" w:hAnsi="Times New Roman" w:cs="Times New Roman"/>
          <w:sz w:val="28"/>
        </w:rPr>
        <w:t xml:space="preserve"> (департамент дорожного хозяйства, благоустройства и транспорта)».</w:t>
      </w:r>
    </w:p>
    <w:p w:rsidR="009E6BDA" w:rsidRPr="00B83550" w:rsidRDefault="009E6BDA" w:rsidP="009E6B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3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</w:t>
      </w:r>
      <w:r w:rsidR="00A32AC7" w:rsidRPr="00B83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департаментом дорожного хозяйства, благоустройства и транспорта администрации города Твери</w:t>
      </w:r>
      <w:r w:rsidRPr="00B83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3. Решение задачи 3 осуществляется за счет выполнения мероприятий: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а) мероприятие 3.01 «Организация сбора и вывоза мусора с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«Объем вывезенного мусора с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«Объем вывезенного мусора с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«Объем вывезенного мусора с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«Объем вывезенного мусора с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5 «Объем вывезенного мусора с территории Центрального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б) мероприятие 3.02 «Приобретение и поставка грунта для пересыпки полигона ТБО с целью проведения комплекса противоаварийных мероприятий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«Объем поставленного грунта на полигон твердых бытовых отходов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6B6605" w:rsidRDefault="006B6605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6B6605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жилищно-коммунального хозяйства, жилищной политики и строительства администрации города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в) мероприятие 3.03 «Предупреждение и ликвидация болезней животных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отловленных животных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отловленных животных в Заволжском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отловленных животных в Пролетарском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отловленных животных в Московском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отловленных животных в Центральном районе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г) мероприятие 3.04 «Эвакуация транспортных сре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дств с пр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изнаками брошенных (бесхозяйных)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эвакуированных транспортных сре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дств с пр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изнаками брошенных (бесхозяйных) на территории города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«Количество эвакуированных транспортных сре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дств с пр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изнаками брошенных (бесхозяйных) с территории Заволжского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эвакуированных транспортных сре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дств с пр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изнаками брошенных (бесхозяйных) с территории Пролетарского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эвакуированных транспортных сре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дств с пр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изнаками брошенных (бесхозяйных) с территории Московского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эвакуированных транспортных сре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дств с пр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изнаками брошенных (бесхозяйных) с территории Центрального района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4. Решение задачи 4 осуществляется за счет выполнения мероприятий: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а) мероприятие 4.01 «Организация и содержание мест захоронения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Показатель 1 «Площадь содержания и благоустройства муниципальных 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lastRenderedPageBreak/>
        <w:t>кладбищ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«Обеспеченность круглосуточной охраны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3 «Количество выделенных мест под захоронение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4 «Количество выданных пропусков на выполнение работ на территории муниципальных кладбищ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5 «Количество выданных справок о месте захоронения из архивного фонда захоронений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 при участии ТГМУ «Радуница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</w:t>
      </w:r>
      <w:r w:rsidR="006B660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;</w:t>
      </w:r>
    </w:p>
    <w:p w:rsidR="00001428" w:rsidRPr="00A446A5" w:rsidRDefault="00EB7579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б</w:t>
      </w:r>
      <w:r w:rsidR="00001428"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) мероприятие 4.02 «Новое кладбище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1 «Количество разработанных комплектов проектно-сметной документации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Показатель 2 «Степень выполнения мероприятия</w:t>
      </w:r>
      <w:r w:rsidR="00B44381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».</w:t>
      </w:r>
    </w:p>
    <w:p w:rsidR="00001428" w:rsidRPr="00A446A5" w:rsidRDefault="00001428" w:rsidP="0016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Мероприятие выполняется департаментом архитектуры и </w:t>
      </w:r>
      <w:r w:rsidR="00783552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градо</w:t>
      </w: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строительства администрации города Твери.</w:t>
      </w:r>
    </w:p>
    <w:p w:rsidR="00561924" w:rsidRPr="00A446A5" w:rsidRDefault="00001428" w:rsidP="00130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Значения показателей мероприятий муниципальной программы по годам ее реализации приведены в </w:t>
      </w:r>
      <w:hyperlink w:anchor="sub_19" w:history="1">
        <w:r w:rsidRPr="00A446A5">
          <w:rPr>
            <w:rFonts w:ascii="Times New Roman" w:eastAsiaTheme="minorEastAsia" w:hAnsi="Times New Roman" w:cs="Times New Roman"/>
            <w:color w:val="0D0D0D"/>
            <w:sz w:val="28"/>
            <w:szCs w:val="28"/>
          </w:rPr>
          <w:t>приложении 1</w:t>
        </w:r>
      </w:hyperlink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 к настоящей муниципальной программе. Характеристика и методика расчета показателей </w:t>
      </w:r>
      <w:proofErr w:type="gramStart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>приведены</w:t>
      </w:r>
      <w:proofErr w:type="gramEnd"/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 в </w:t>
      </w:r>
      <w:hyperlink w:anchor="sub_17" w:history="1">
        <w:r w:rsidRPr="00A446A5">
          <w:rPr>
            <w:rFonts w:ascii="Times New Roman" w:eastAsiaTheme="minorEastAsia" w:hAnsi="Times New Roman" w:cs="Times New Roman"/>
            <w:color w:val="0D0D0D"/>
            <w:sz w:val="28"/>
            <w:szCs w:val="28"/>
          </w:rPr>
          <w:t>приложении 2</w:t>
        </w:r>
      </w:hyperlink>
      <w:r w:rsidRPr="00A446A5">
        <w:rPr>
          <w:rFonts w:ascii="Times New Roman" w:eastAsiaTheme="minorEastAsia" w:hAnsi="Times New Roman" w:cs="Times New Roman"/>
          <w:color w:val="0D0D0D"/>
          <w:sz w:val="28"/>
          <w:szCs w:val="28"/>
        </w:rPr>
        <w:t xml:space="preserve"> к настоящей муниципальной программе.</w:t>
      </w:r>
      <w:r w:rsidR="00B44381">
        <w:rPr>
          <w:rFonts w:ascii="Times New Roman" w:hAnsi="Times New Roman" w:cs="Times New Roman"/>
          <w:sz w:val="28"/>
          <w:szCs w:val="28"/>
        </w:rPr>
        <w:t>».</w:t>
      </w:r>
    </w:p>
    <w:p w:rsidR="00561924" w:rsidRPr="00A446A5" w:rsidRDefault="00561924" w:rsidP="0016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924" w:rsidRPr="00A446A5" w:rsidRDefault="00561924" w:rsidP="0016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924" w:rsidRPr="00A446A5" w:rsidRDefault="00561924" w:rsidP="0016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</w:t>
      </w:r>
    </w:p>
    <w:p w:rsidR="00561924" w:rsidRPr="00A446A5" w:rsidRDefault="00561924" w:rsidP="0016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благоустройства и транспорта</w:t>
      </w:r>
    </w:p>
    <w:p w:rsidR="00561924" w:rsidRPr="00A446A5" w:rsidRDefault="00A446A5" w:rsidP="0016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="00D5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803D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Романов</w:t>
      </w:r>
    </w:p>
    <w:p w:rsidR="00A446A5" w:rsidRPr="00A446A5" w:rsidRDefault="00A446A5" w:rsidP="0016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</w:p>
    <w:sectPr w:rsidR="00A446A5" w:rsidRPr="00A446A5" w:rsidSect="00C47331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23" w:rsidRDefault="00E84923" w:rsidP="00BC055A">
      <w:pPr>
        <w:spacing w:after="0" w:line="240" w:lineRule="auto"/>
      </w:pPr>
      <w:r>
        <w:separator/>
      </w:r>
    </w:p>
  </w:endnote>
  <w:endnote w:type="continuationSeparator" w:id="0">
    <w:p w:rsidR="00E84923" w:rsidRDefault="00E84923" w:rsidP="00BC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23" w:rsidRDefault="00E84923" w:rsidP="00BC055A">
      <w:pPr>
        <w:spacing w:after="0" w:line="240" w:lineRule="auto"/>
      </w:pPr>
      <w:r>
        <w:separator/>
      </w:r>
    </w:p>
  </w:footnote>
  <w:footnote w:type="continuationSeparator" w:id="0">
    <w:p w:rsidR="00E84923" w:rsidRDefault="00E84923" w:rsidP="00BC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406357"/>
    </w:sdtPr>
    <w:sdtEndPr/>
    <w:sdtContent>
      <w:p w:rsidR="00B44381" w:rsidRDefault="003A503B">
        <w:pPr>
          <w:pStyle w:val="a5"/>
          <w:jc w:val="center"/>
        </w:pPr>
        <w:r>
          <w:fldChar w:fldCharType="begin"/>
        </w:r>
        <w:r w:rsidR="00B44381">
          <w:instrText>PAGE   \* MERGEFORMAT</w:instrText>
        </w:r>
        <w:r>
          <w:fldChar w:fldCharType="separate"/>
        </w:r>
        <w:r w:rsidR="00142930">
          <w:rPr>
            <w:noProof/>
          </w:rPr>
          <w:t>8</w:t>
        </w:r>
        <w:r>
          <w:fldChar w:fldCharType="end"/>
        </w:r>
      </w:p>
    </w:sdtContent>
  </w:sdt>
  <w:p w:rsidR="00B44381" w:rsidRDefault="00B443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28"/>
    <w:rsid w:val="00001428"/>
    <w:rsid w:val="00003505"/>
    <w:rsid w:val="000075F6"/>
    <w:rsid w:val="00010BD2"/>
    <w:rsid w:val="0001319D"/>
    <w:rsid w:val="000166C2"/>
    <w:rsid w:val="00022967"/>
    <w:rsid w:val="000238AF"/>
    <w:rsid w:val="0002446D"/>
    <w:rsid w:val="000409E9"/>
    <w:rsid w:val="00050FBF"/>
    <w:rsid w:val="00061B4D"/>
    <w:rsid w:val="00070AC7"/>
    <w:rsid w:val="000749C4"/>
    <w:rsid w:val="000751FB"/>
    <w:rsid w:val="000803DF"/>
    <w:rsid w:val="00094302"/>
    <w:rsid w:val="000B3C9F"/>
    <w:rsid w:val="000B50AA"/>
    <w:rsid w:val="000B755D"/>
    <w:rsid w:val="000C1E5F"/>
    <w:rsid w:val="000C2D11"/>
    <w:rsid w:val="000C5117"/>
    <w:rsid w:val="000D0DBF"/>
    <w:rsid w:val="0010031A"/>
    <w:rsid w:val="00105271"/>
    <w:rsid w:val="0011192A"/>
    <w:rsid w:val="001278D6"/>
    <w:rsid w:val="00130D2B"/>
    <w:rsid w:val="00131D97"/>
    <w:rsid w:val="0013398E"/>
    <w:rsid w:val="001364F0"/>
    <w:rsid w:val="00136FB8"/>
    <w:rsid w:val="00137473"/>
    <w:rsid w:val="00142930"/>
    <w:rsid w:val="00157AD6"/>
    <w:rsid w:val="00161C26"/>
    <w:rsid w:val="00163419"/>
    <w:rsid w:val="001665DB"/>
    <w:rsid w:val="00191444"/>
    <w:rsid w:val="001A51B8"/>
    <w:rsid w:val="001C4E10"/>
    <w:rsid w:val="001E3487"/>
    <w:rsid w:val="001F04B7"/>
    <w:rsid w:val="00206947"/>
    <w:rsid w:val="0021229D"/>
    <w:rsid w:val="00227B16"/>
    <w:rsid w:val="00227B1E"/>
    <w:rsid w:val="002317AC"/>
    <w:rsid w:val="00233863"/>
    <w:rsid w:val="00244052"/>
    <w:rsid w:val="00244E6D"/>
    <w:rsid w:val="00247068"/>
    <w:rsid w:val="002471AE"/>
    <w:rsid w:val="00263061"/>
    <w:rsid w:val="00272661"/>
    <w:rsid w:val="0027319B"/>
    <w:rsid w:val="002774C5"/>
    <w:rsid w:val="00277C05"/>
    <w:rsid w:val="00280BC3"/>
    <w:rsid w:val="00295611"/>
    <w:rsid w:val="002975B8"/>
    <w:rsid w:val="002A5C2E"/>
    <w:rsid w:val="002B1229"/>
    <w:rsid w:val="002B681D"/>
    <w:rsid w:val="002B72A6"/>
    <w:rsid w:val="002D23BF"/>
    <w:rsid w:val="002D46C9"/>
    <w:rsid w:val="002E1C5B"/>
    <w:rsid w:val="002F3653"/>
    <w:rsid w:val="002F5BD8"/>
    <w:rsid w:val="00304B52"/>
    <w:rsid w:val="00304D26"/>
    <w:rsid w:val="0033251F"/>
    <w:rsid w:val="00334E67"/>
    <w:rsid w:val="0034105E"/>
    <w:rsid w:val="00347A08"/>
    <w:rsid w:val="003547DF"/>
    <w:rsid w:val="00372DCF"/>
    <w:rsid w:val="00375D14"/>
    <w:rsid w:val="003913CF"/>
    <w:rsid w:val="003A138D"/>
    <w:rsid w:val="003A4D8C"/>
    <w:rsid w:val="003A503B"/>
    <w:rsid w:val="003B6C78"/>
    <w:rsid w:val="003E00BC"/>
    <w:rsid w:val="003E16BB"/>
    <w:rsid w:val="003F281D"/>
    <w:rsid w:val="003F7F95"/>
    <w:rsid w:val="004067D3"/>
    <w:rsid w:val="004158E9"/>
    <w:rsid w:val="00425BC0"/>
    <w:rsid w:val="00425DDB"/>
    <w:rsid w:val="00426055"/>
    <w:rsid w:val="0043249F"/>
    <w:rsid w:val="004332B3"/>
    <w:rsid w:val="0047490B"/>
    <w:rsid w:val="00485025"/>
    <w:rsid w:val="00496CD2"/>
    <w:rsid w:val="004A219B"/>
    <w:rsid w:val="004A3882"/>
    <w:rsid w:val="004D010C"/>
    <w:rsid w:val="004D2D16"/>
    <w:rsid w:val="004D3307"/>
    <w:rsid w:val="004D4DB8"/>
    <w:rsid w:val="004D649D"/>
    <w:rsid w:val="004E0996"/>
    <w:rsid w:val="004E6366"/>
    <w:rsid w:val="004F4CA1"/>
    <w:rsid w:val="00503F54"/>
    <w:rsid w:val="005404C7"/>
    <w:rsid w:val="0055448B"/>
    <w:rsid w:val="00555B5A"/>
    <w:rsid w:val="005616CC"/>
    <w:rsid w:val="00561924"/>
    <w:rsid w:val="00575332"/>
    <w:rsid w:val="0058091B"/>
    <w:rsid w:val="00581ECA"/>
    <w:rsid w:val="00584373"/>
    <w:rsid w:val="005856D3"/>
    <w:rsid w:val="00590213"/>
    <w:rsid w:val="00596C68"/>
    <w:rsid w:val="005A2B45"/>
    <w:rsid w:val="005A6E12"/>
    <w:rsid w:val="005B32CD"/>
    <w:rsid w:val="005E30B3"/>
    <w:rsid w:val="005F603C"/>
    <w:rsid w:val="00604B67"/>
    <w:rsid w:val="006113BF"/>
    <w:rsid w:val="006265D7"/>
    <w:rsid w:val="006345B6"/>
    <w:rsid w:val="006348F1"/>
    <w:rsid w:val="006359A7"/>
    <w:rsid w:val="00643750"/>
    <w:rsid w:val="00646C79"/>
    <w:rsid w:val="00651323"/>
    <w:rsid w:val="00660DB0"/>
    <w:rsid w:val="00674BBE"/>
    <w:rsid w:val="006811D1"/>
    <w:rsid w:val="00684E42"/>
    <w:rsid w:val="00687826"/>
    <w:rsid w:val="006927C1"/>
    <w:rsid w:val="006A05F4"/>
    <w:rsid w:val="006B0B22"/>
    <w:rsid w:val="006B6605"/>
    <w:rsid w:val="006C5A2A"/>
    <w:rsid w:val="006D12E3"/>
    <w:rsid w:val="006F55B1"/>
    <w:rsid w:val="007068F2"/>
    <w:rsid w:val="00707003"/>
    <w:rsid w:val="0071217F"/>
    <w:rsid w:val="0072025B"/>
    <w:rsid w:val="00720384"/>
    <w:rsid w:val="007329EA"/>
    <w:rsid w:val="00740434"/>
    <w:rsid w:val="007405F1"/>
    <w:rsid w:val="00745540"/>
    <w:rsid w:val="007554EA"/>
    <w:rsid w:val="00756959"/>
    <w:rsid w:val="00763CD3"/>
    <w:rsid w:val="00763D91"/>
    <w:rsid w:val="00776930"/>
    <w:rsid w:val="00781BEF"/>
    <w:rsid w:val="00783552"/>
    <w:rsid w:val="00785611"/>
    <w:rsid w:val="00790584"/>
    <w:rsid w:val="0079248A"/>
    <w:rsid w:val="007B5CC5"/>
    <w:rsid w:val="007C7F77"/>
    <w:rsid w:val="007D1CC5"/>
    <w:rsid w:val="007E18B2"/>
    <w:rsid w:val="007E6D84"/>
    <w:rsid w:val="007E7273"/>
    <w:rsid w:val="007F7414"/>
    <w:rsid w:val="00802896"/>
    <w:rsid w:val="00810992"/>
    <w:rsid w:val="008218FF"/>
    <w:rsid w:val="008334CB"/>
    <w:rsid w:val="00844D8D"/>
    <w:rsid w:val="0087339A"/>
    <w:rsid w:val="00874A41"/>
    <w:rsid w:val="008839E6"/>
    <w:rsid w:val="00891B9F"/>
    <w:rsid w:val="008A7749"/>
    <w:rsid w:val="008C00DB"/>
    <w:rsid w:val="008C1427"/>
    <w:rsid w:val="008C2997"/>
    <w:rsid w:val="008E1EFF"/>
    <w:rsid w:val="008E2973"/>
    <w:rsid w:val="008E55C9"/>
    <w:rsid w:val="008F40C0"/>
    <w:rsid w:val="00955F44"/>
    <w:rsid w:val="00974972"/>
    <w:rsid w:val="009753F6"/>
    <w:rsid w:val="00983AF3"/>
    <w:rsid w:val="00986EA9"/>
    <w:rsid w:val="009876B8"/>
    <w:rsid w:val="00995C20"/>
    <w:rsid w:val="009A0F33"/>
    <w:rsid w:val="009B0570"/>
    <w:rsid w:val="009C00B2"/>
    <w:rsid w:val="009E6BDA"/>
    <w:rsid w:val="009F0350"/>
    <w:rsid w:val="00A03D96"/>
    <w:rsid w:val="00A11CF0"/>
    <w:rsid w:val="00A124B0"/>
    <w:rsid w:val="00A16B31"/>
    <w:rsid w:val="00A32AC7"/>
    <w:rsid w:val="00A33E6A"/>
    <w:rsid w:val="00A420F0"/>
    <w:rsid w:val="00A4391A"/>
    <w:rsid w:val="00A446A5"/>
    <w:rsid w:val="00A60ED0"/>
    <w:rsid w:val="00A62D7D"/>
    <w:rsid w:val="00A63766"/>
    <w:rsid w:val="00A642FD"/>
    <w:rsid w:val="00A76A8B"/>
    <w:rsid w:val="00A80A4B"/>
    <w:rsid w:val="00A90532"/>
    <w:rsid w:val="00A96945"/>
    <w:rsid w:val="00AA45FC"/>
    <w:rsid w:val="00AD7770"/>
    <w:rsid w:val="00AE022D"/>
    <w:rsid w:val="00AE2DD8"/>
    <w:rsid w:val="00AE3251"/>
    <w:rsid w:val="00AE46F4"/>
    <w:rsid w:val="00B157F4"/>
    <w:rsid w:val="00B179CF"/>
    <w:rsid w:val="00B2172E"/>
    <w:rsid w:val="00B44381"/>
    <w:rsid w:val="00B55743"/>
    <w:rsid w:val="00B611C8"/>
    <w:rsid w:val="00B65D00"/>
    <w:rsid w:val="00B80F7E"/>
    <w:rsid w:val="00B829B7"/>
    <w:rsid w:val="00B83550"/>
    <w:rsid w:val="00B924F9"/>
    <w:rsid w:val="00B92AF6"/>
    <w:rsid w:val="00B973FC"/>
    <w:rsid w:val="00BA1518"/>
    <w:rsid w:val="00BC055A"/>
    <w:rsid w:val="00BC1683"/>
    <w:rsid w:val="00BD27E0"/>
    <w:rsid w:val="00BD6ED7"/>
    <w:rsid w:val="00BE46BA"/>
    <w:rsid w:val="00BF3B31"/>
    <w:rsid w:val="00C02412"/>
    <w:rsid w:val="00C02AAC"/>
    <w:rsid w:val="00C04391"/>
    <w:rsid w:val="00C04E47"/>
    <w:rsid w:val="00C11F53"/>
    <w:rsid w:val="00C14105"/>
    <w:rsid w:val="00C20CFA"/>
    <w:rsid w:val="00C43CCF"/>
    <w:rsid w:val="00C47331"/>
    <w:rsid w:val="00C50CCD"/>
    <w:rsid w:val="00C5252C"/>
    <w:rsid w:val="00C56B1B"/>
    <w:rsid w:val="00C77D17"/>
    <w:rsid w:val="00CA1406"/>
    <w:rsid w:val="00CA71F5"/>
    <w:rsid w:val="00CB002E"/>
    <w:rsid w:val="00CB3D45"/>
    <w:rsid w:val="00CC01C6"/>
    <w:rsid w:val="00CC685D"/>
    <w:rsid w:val="00CD1187"/>
    <w:rsid w:val="00CD1B54"/>
    <w:rsid w:val="00CF259D"/>
    <w:rsid w:val="00CF36CF"/>
    <w:rsid w:val="00D02D08"/>
    <w:rsid w:val="00D03F9D"/>
    <w:rsid w:val="00D04EEC"/>
    <w:rsid w:val="00D12422"/>
    <w:rsid w:val="00D37AC3"/>
    <w:rsid w:val="00D552F8"/>
    <w:rsid w:val="00D55858"/>
    <w:rsid w:val="00D577B2"/>
    <w:rsid w:val="00D62D50"/>
    <w:rsid w:val="00D66F89"/>
    <w:rsid w:val="00D72015"/>
    <w:rsid w:val="00D75609"/>
    <w:rsid w:val="00D865DD"/>
    <w:rsid w:val="00D921E6"/>
    <w:rsid w:val="00D93DF5"/>
    <w:rsid w:val="00D967DC"/>
    <w:rsid w:val="00DA737D"/>
    <w:rsid w:val="00DB03E8"/>
    <w:rsid w:val="00DB3F09"/>
    <w:rsid w:val="00DB67F6"/>
    <w:rsid w:val="00DC137F"/>
    <w:rsid w:val="00DC446C"/>
    <w:rsid w:val="00DE1E20"/>
    <w:rsid w:val="00DF2D58"/>
    <w:rsid w:val="00DF5A8C"/>
    <w:rsid w:val="00E007DB"/>
    <w:rsid w:val="00E04EE7"/>
    <w:rsid w:val="00E31361"/>
    <w:rsid w:val="00E33794"/>
    <w:rsid w:val="00E4775A"/>
    <w:rsid w:val="00E60D06"/>
    <w:rsid w:val="00E65E5F"/>
    <w:rsid w:val="00E84923"/>
    <w:rsid w:val="00E86941"/>
    <w:rsid w:val="00E96FBB"/>
    <w:rsid w:val="00EA1E5F"/>
    <w:rsid w:val="00EA3DE9"/>
    <w:rsid w:val="00EB004C"/>
    <w:rsid w:val="00EB35C5"/>
    <w:rsid w:val="00EB7579"/>
    <w:rsid w:val="00EC0AE1"/>
    <w:rsid w:val="00EC1E00"/>
    <w:rsid w:val="00EC2A74"/>
    <w:rsid w:val="00ED1210"/>
    <w:rsid w:val="00EF68BD"/>
    <w:rsid w:val="00F04A3B"/>
    <w:rsid w:val="00F22911"/>
    <w:rsid w:val="00F3119C"/>
    <w:rsid w:val="00F33176"/>
    <w:rsid w:val="00F43658"/>
    <w:rsid w:val="00F6117D"/>
    <w:rsid w:val="00F64F3A"/>
    <w:rsid w:val="00F6703C"/>
    <w:rsid w:val="00F67E09"/>
    <w:rsid w:val="00F75945"/>
    <w:rsid w:val="00F83085"/>
    <w:rsid w:val="00F94810"/>
    <w:rsid w:val="00FA3A51"/>
    <w:rsid w:val="00FA46BF"/>
    <w:rsid w:val="00FA4EE6"/>
    <w:rsid w:val="00FB67B6"/>
    <w:rsid w:val="00FC3DB9"/>
    <w:rsid w:val="00FD38B0"/>
    <w:rsid w:val="00FF18FD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55A"/>
  </w:style>
  <w:style w:type="paragraph" w:styleId="a7">
    <w:name w:val="footer"/>
    <w:basedOn w:val="a"/>
    <w:link w:val="a8"/>
    <w:uiPriority w:val="99"/>
    <w:unhideWhenUsed/>
    <w:rsid w:val="00BC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55A"/>
  </w:style>
  <w:style w:type="paragraph" w:styleId="a7">
    <w:name w:val="footer"/>
    <w:basedOn w:val="a"/>
    <w:link w:val="a8"/>
    <w:uiPriority w:val="99"/>
    <w:unhideWhenUsed/>
    <w:rsid w:val="00BC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Ким Екатерина Игоревна</cp:lastModifiedBy>
  <cp:revision>3</cp:revision>
  <cp:lastPrinted>2018-05-31T05:05:00Z</cp:lastPrinted>
  <dcterms:created xsi:type="dcterms:W3CDTF">2018-06-13T14:22:00Z</dcterms:created>
  <dcterms:modified xsi:type="dcterms:W3CDTF">2018-06-13T14:23:00Z</dcterms:modified>
</cp:coreProperties>
</file>